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" w:ascii="Arial Narrow" w:hAnsi="Arial Narrow"/>
          <w:b/>
          <w:caps/>
          <w:sz w:val="24"/>
          <w:szCs w:val="24"/>
          <w:lang w:val="en-US"/>
        </w:rPr>
      </w:pPr>
      <w:r>
        <w:rPr>
          <w:rFonts w:cs="Arial" w:ascii="Arial Narrow" w:hAnsi="Arial Narrow"/>
          <w:b/>
          <w:sz w:val="24"/>
          <w:szCs w:val="24"/>
          <w:lang w:val="en-US"/>
        </w:rPr>
        <w:t>APPLICATION FOR THE 1</w:t>
      </w:r>
      <w:r>
        <w:rPr>
          <w:rFonts w:cs="Arial" w:ascii="Arial Narrow" w:hAnsi="Arial Narrow"/>
          <w:b/>
          <w:sz w:val="24"/>
          <w:szCs w:val="24"/>
          <w:lang w:val="en-US"/>
        </w:rPr>
        <w:t>5</w:t>
      </w:r>
      <w:r>
        <w:rPr>
          <w:rFonts w:cs="Arial" w:ascii="Arial Narrow" w:hAnsi="Arial Narrow"/>
          <w:b/>
          <w:sz w:val="24"/>
          <w:szCs w:val="24"/>
          <w:vertAlign w:val="superscript"/>
          <w:lang w:val="en-US"/>
        </w:rPr>
        <w:t>th</w:t>
      </w:r>
      <w:r>
        <w:rPr>
          <w:rFonts w:cs="Arial" w:ascii="Arial Narrow" w:hAnsi="Arial Narrow"/>
          <w:b/>
          <w:sz w:val="24"/>
          <w:szCs w:val="24"/>
          <w:lang w:val="en-US"/>
        </w:rPr>
        <w:t xml:space="preserve"> INTERNATIONAL CONFERENCE ON FINANCE AND BANKING</w:t>
        <w:br/>
      </w:r>
      <w:r>
        <w:rPr>
          <w:rFonts w:cs="Arial" w:ascii="Arial Narrow" w:hAnsi="Arial Narrow"/>
          <w:b/>
          <w:caps/>
          <w:sz w:val="24"/>
          <w:szCs w:val="24"/>
          <w:lang w:val="en-US"/>
        </w:rPr>
        <w:t>25 Years of Economic and Financial Transition in Central and Eastern Europe</w:t>
      </w:r>
    </w:p>
    <w:p>
      <w:pPr>
        <w:pStyle w:val="Normal"/>
        <w:jc w:val="center"/>
        <w:rPr>
          <w:rFonts w:cs="Arial" w:ascii="Arial Narrow" w:hAnsi="Arial Narrow"/>
          <w:b/>
          <w:sz w:val="24"/>
          <w:szCs w:val="24"/>
          <w:lang w:val="en-US"/>
        </w:rPr>
      </w:pPr>
      <w:r>
        <w:rPr>
          <w:rFonts w:cs="Arial" w:ascii="Arial Narrow" w:hAnsi="Arial Narrow"/>
          <w:b/>
          <w:sz w:val="24"/>
          <w:szCs w:val="24"/>
          <w:lang w:val="en-US"/>
        </w:rPr>
        <w:t>1</w:t>
      </w:r>
      <w:r>
        <w:rPr>
          <w:rFonts w:cs="Arial" w:ascii="Arial Narrow" w:hAnsi="Arial Narrow"/>
          <w:b/>
          <w:sz w:val="24"/>
          <w:szCs w:val="24"/>
          <w:lang w:val="en-US"/>
        </w:rPr>
        <w:t>3</w:t>
      </w:r>
      <w:r>
        <w:rPr>
          <w:rFonts w:cs="Arial" w:ascii="Arial Narrow" w:hAnsi="Arial Narrow"/>
          <w:b/>
          <w:sz w:val="24"/>
          <w:szCs w:val="24"/>
          <w:lang w:val="en-US"/>
        </w:rPr>
        <w:t xml:space="preserve"> – 1</w:t>
      </w:r>
      <w:r>
        <w:rPr>
          <w:rFonts w:cs="Arial" w:ascii="Arial Narrow" w:hAnsi="Arial Narrow"/>
          <w:b/>
          <w:sz w:val="24"/>
          <w:szCs w:val="24"/>
          <w:lang w:val="en-US"/>
        </w:rPr>
        <w:t>4</w:t>
      </w:r>
      <w:r>
        <w:rPr>
          <w:rFonts w:cs="Arial" w:ascii="Arial Narrow" w:hAnsi="Arial Narrow"/>
          <w:b/>
          <w:sz w:val="24"/>
          <w:szCs w:val="24"/>
          <w:lang w:val="en-US"/>
        </w:rPr>
        <w:t xml:space="preserve"> October 201</w:t>
      </w:r>
      <w:r>
        <w:rPr>
          <w:rFonts w:cs="Arial" w:ascii="Arial Narrow" w:hAnsi="Arial Narrow"/>
          <w:b/>
          <w:sz w:val="24"/>
          <w:szCs w:val="24"/>
          <w:lang w:val="en-US"/>
        </w:rPr>
        <w:t>5</w:t>
      </w:r>
      <w:r>
        <w:rPr>
          <w:rFonts w:cs="Arial" w:ascii="Arial Narrow" w:hAnsi="Arial Narrow"/>
          <w:b/>
          <w:sz w:val="24"/>
          <w:szCs w:val="24"/>
          <w:lang w:val="en-US"/>
        </w:rPr>
        <w:t xml:space="preserve">, </w:t>
      </w:r>
      <w:r>
        <w:rPr>
          <w:rFonts w:cs="Arial" w:ascii="Arial Narrow" w:hAnsi="Arial Narrow"/>
          <w:b/>
          <w:sz w:val="24"/>
          <w:szCs w:val="24"/>
          <w:lang w:val="en-US"/>
        </w:rPr>
        <w:t>Prague</w:t>
      </w:r>
      <w:r>
        <w:rPr>
          <w:rFonts w:cs="Arial" w:ascii="Arial Narrow" w:hAnsi="Arial Narrow"/>
          <w:b/>
          <w:sz w:val="24"/>
          <w:szCs w:val="24"/>
          <w:lang w:val="en-US"/>
        </w:rPr>
        <w:t>, Czech Republic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767"/>
        <w:gridCol w:w="1133"/>
        <w:gridCol w:w="3119"/>
      </w:tblGrid>
      <w:tr>
        <w:trPr>
          <w:trHeight w:val="397" w:hRule="exact"/>
          <w:cantSplit w:val="false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  <w:lang w:val="en-US"/>
              </w:rPr>
              <w:t>Contact information</w:t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First and Family name: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Job position: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Organization: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Company reg. No.: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Tax ID: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Street: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ZIP code: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City: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  <w:lang w:val="en-US"/>
              </w:rPr>
              <w:t>Paper</w:t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Paper title:</w:t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Author/s:</w:t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  <w:tr>
        <w:trPr>
          <w:trHeight w:val="397" w:hRule="exact"/>
          <w:cantSplit w:val="false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Abstract (max. 20 lines):</w:t>
            </w:r>
          </w:p>
        </w:tc>
      </w:tr>
      <w:tr>
        <w:trPr>
          <w:trHeight w:val="6634" w:hRule="exact"/>
          <w:cantSplit w:val="false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  <w:t>Text of abstract text of abstract …</w:t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360" w:before="0" w:after="0"/>
              <w:rPr>
                <w:rFonts w:cs="Arial" w:ascii="Arial Narrow" w:hAnsi="Arial Narrow"/>
                <w:sz w:val="24"/>
                <w:szCs w:val="24"/>
                <w:lang w:val="en-US"/>
              </w:rPr>
            </w:pPr>
            <w:r>
              <w:rPr>
                <w:rFonts w:cs="Arial" w:ascii="Arial Narrow" w:hAnsi="Arial Narrow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count="267" w:defUnhideWhenUsed="1" w:defSemiHidden="1" w:defUIPriority="99" w:defQFormat="0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25e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02325"/>
    <w:tblPr>
      <w:tblInd w:type="dxa" w:w="0"/>
      <w:tblBorders>
        <w:top w:sz="4" w:space="0" w:color="000000" w:val="single"/>
        <w:left w:sz="4" w:space="0" w:color="000000" w:val="single"/>
        <w:bottom w:sz="4" w:space="0" w:color="000000" w:val="single"/>
        <w:right w:sz="4" w:space="0" w:color="000000" w:val="single"/>
        <w:insideH w:sz="4" w:space="0" w:color="000000" w:val="single"/>
        <w:insideV w:sz="4" w:space="0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D3F6-F9FA-4676-8746-683F0ED0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LibreOffice/4.2.8.2$Linux_X86_64 LibreOffice_project/420$Build-2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2013-03-03T16:10:00Z</dcterms:created>
  <dc:creator>Admins</dc:creator>
  <dc:language>cs-CZ</dc:language>
  <cp:lastModifiedBy>Daniel Stavárek</cp:lastModifiedBy>
  <dcterms:modified xsi:type="dcterms:W3CDTF">2013-03-03T16:12:00Z</dcterms:modified>
  <cp:revision>3</cp:revision>
</cp:coreProperties>
</file>